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神开丰禾基金实施细则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值此中国石油大学（华东）七十周年校庆之际，为支持中国石油大学（华东）教育事业，特别是测井学科发展，周建文校友及杭州丰禾石油科技有限公司向山东省中国石油大学教育发展基金会捐赠奖学金3</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万元，执行期为</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年。为保证该资金的合理使用，根据双方协议，制定本实施细则。</w:t>
      </w:r>
    </w:p>
    <w:p>
      <w:pPr>
        <w:pStyle w:val="8"/>
        <w:numPr>
          <w:ilvl w:val="0"/>
          <w:numId w:val="1"/>
        </w:numPr>
        <w:tabs>
          <w:tab w:val="left" w:pos="1276"/>
          <w:tab w:val="left" w:pos="1418"/>
          <w:tab w:val="left" w:pos="1560"/>
        </w:tabs>
        <w:adjustRightInd w:val="0"/>
        <w:snapToGrid w:val="0"/>
        <w:spacing w:line="360" w:lineRule="auto"/>
        <w:ind w:left="0"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奖学金项目</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设立“王曰才·神开丰禾测井奖学金”，用于奖励中国石油大学（华东）地球科学与技术学院测井专业优秀大学生。</w:t>
      </w:r>
    </w:p>
    <w:p>
      <w:pPr>
        <w:tabs>
          <w:tab w:val="left" w:pos="1560"/>
        </w:tabs>
        <w:adjustRightInd w:val="0"/>
        <w:snapToGrid w:val="0"/>
        <w:spacing w:line="360" w:lineRule="auto"/>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（一）优秀新生奖学金</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奖励标准：</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每人</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000元，每年奖励不多于</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人（含本硕一体）。</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评选条件：</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拥护中国共产党的领导，热爱祖国，遵纪守法，遵守学校各项规章制度；</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品德高尚，勤奋好学，诚实守信，乐于助人；</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面向勘查技术与工程测井方向大一新生；</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入学位次处于我校相应省份录取平均位次以上；</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在学术学业、科技创新、社会实践、文体活动等方面表现突出者，优先考虑；</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奖学金每年12月份发放。</w:t>
      </w:r>
    </w:p>
    <w:p>
      <w:pPr>
        <w:adjustRightInd w:val="0"/>
        <w:snapToGrid w:val="0"/>
        <w:spacing w:line="360" w:lineRule="auto"/>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（二）优秀学生奖学金</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奖励标准：</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每人</w:t>
      </w:r>
      <w:r>
        <w:rPr>
          <w:rFonts w:ascii="仿宋_GB2312" w:hAnsi="仿宋_GB2312" w:eastAsia="仿宋_GB2312" w:cs="仿宋_GB2312"/>
          <w:sz w:val="32"/>
          <w:szCs w:val="32"/>
        </w:rPr>
        <w:t>3000</w:t>
      </w:r>
      <w:r>
        <w:rPr>
          <w:rFonts w:hint="eastAsia" w:ascii="仿宋_GB2312" w:hAnsi="仿宋_GB2312" w:eastAsia="仿宋_GB2312" w:cs="仿宋_GB2312"/>
          <w:sz w:val="32"/>
          <w:szCs w:val="32"/>
        </w:rPr>
        <w:t>元，每年奖励不多于</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人（含本硕博）。</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评选条件：</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拥护中国共产党的领导，热爱祖国，遵纪守法，遵守学校各项规章制度；</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品德高尚，勤奋好学，诚实守信，乐于助人；</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面向地球科学与技术学院测井专业大三、大四本科学生、硕士研究生、博士研究生；</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在学术学业、科技创新、社会实践、文体活动等方面表现突出，成绩优良，无欠学分记录；</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有测井仪器硬件或软件专长者可优先获评奖学金，每年不超过1人。</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奖学金每年12月份发放。</w:t>
      </w:r>
    </w:p>
    <w:p>
      <w:pPr>
        <w:adjustRightInd w:val="0"/>
        <w:snapToGrid w:val="0"/>
        <w:spacing w:line="360" w:lineRule="auto"/>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（三）创新实践奖学金</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奖励标准：</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团体奖励5</w:t>
      </w:r>
      <w:r>
        <w:rPr>
          <w:rFonts w:ascii="仿宋_GB2312" w:hAnsi="仿宋_GB2312" w:eastAsia="仿宋_GB2312" w:cs="仿宋_GB2312"/>
          <w:sz w:val="32"/>
          <w:szCs w:val="32"/>
        </w:rPr>
        <w:t>000</w:t>
      </w:r>
      <w:r>
        <w:rPr>
          <w:rFonts w:hint="eastAsia" w:ascii="仿宋_GB2312" w:hAnsi="仿宋_GB2312" w:eastAsia="仿宋_GB2312" w:cs="仿宋_GB2312"/>
          <w:sz w:val="32"/>
          <w:szCs w:val="32"/>
        </w:rPr>
        <w:t>元，限1个团队。</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评选条件：</w:t>
      </w:r>
    </w:p>
    <w:p>
      <w:pPr>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面向全国大学生测井技能大赛等全国性测井专业大赛获奖团体。</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奖学金每年</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月份发放。</w:t>
      </w:r>
    </w:p>
    <w:p>
      <w:pPr>
        <w:pStyle w:val="8"/>
        <w:numPr>
          <w:ilvl w:val="0"/>
          <w:numId w:val="1"/>
        </w:numPr>
        <w:tabs>
          <w:tab w:val="left" w:pos="1560"/>
        </w:tabs>
        <w:adjustRightInd w:val="0"/>
        <w:snapToGrid w:val="0"/>
        <w:spacing w:line="360" w:lineRule="auto"/>
        <w:ind w:left="0" w:firstLine="643"/>
        <w:rPr>
          <w:rFonts w:ascii="仿宋_GB2312" w:hAnsi="仿宋_GB2312" w:eastAsia="仿宋_GB2312" w:cs="仿宋_GB2312"/>
          <w:b/>
          <w:sz w:val="32"/>
          <w:szCs w:val="32"/>
        </w:rPr>
      </w:pPr>
      <w:r>
        <w:rPr>
          <w:rFonts w:hint="eastAsia" w:ascii="仿宋_GB2312" w:hAnsi="仿宋_GB2312" w:eastAsia="仿宋_GB2312" w:cs="仿宋_GB2312"/>
          <w:b/>
          <w:sz w:val="32"/>
          <w:szCs w:val="32"/>
        </w:rPr>
        <w:t>组织管理与实施</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地球科学与技术学院成立“王曰才·神开丰禾测井奖学金”评选小组负责具体实施：</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1.由学生个人提出申请，学院评选小组根据评选细则选拔符合要求的学生。</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2.学院对符合条件的学生进行公示，公示期三天，公示期间无异议后将评审结果上报中国石油大学（华东）教育基金管理委员会审定。</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3.中国石油大学（华东）教育基金管理委员会将审定结果反馈给山东省中国石油大学教育发展基金会，由教育发展基金会定期向捐赠方提供资金使用情况的总结报告。</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4.学校组织颁奖仪式，杭州丰禾石油科技有限公司派代表为获奖人员颁奖。</w:t>
      </w: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p>
    <w:p>
      <w:pPr>
        <w:tabs>
          <w:tab w:val="left" w:pos="1560"/>
        </w:tabs>
        <w:adjustRightInd w:val="0"/>
        <w:snapToGrid w:val="0"/>
        <w:spacing w:line="360" w:lineRule="auto"/>
        <w:ind w:firstLine="640" w:firstLineChars="200"/>
        <w:rPr>
          <w:rFonts w:ascii="仿宋_GB2312" w:hAnsi="仿宋_GB2312" w:eastAsia="仿宋_GB2312" w:cs="仿宋_GB2312"/>
          <w:sz w:val="32"/>
          <w:szCs w:val="32"/>
        </w:rPr>
      </w:pPr>
    </w:p>
    <w:p>
      <w:pPr>
        <w:wordWrap w:val="0"/>
        <w:adjustRightInd w:val="0"/>
        <w:snapToGrid w:val="0"/>
        <w:spacing w:line="360" w:lineRule="auto"/>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中国石</w:t>
      </w:r>
      <w:bookmarkStart w:id="0" w:name="_GoBack"/>
      <w:bookmarkEnd w:id="0"/>
      <w:r>
        <w:rPr>
          <w:rFonts w:hint="eastAsia" w:ascii="仿宋_GB2312" w:hAnsi="仿宋_GB2312" w:eastAsia="仿宋_GB2312" w:cs="仿宋_GB2312"/>
          <w:sz w:val="32"/>
          <w:szCs w:val="32"/>
        </w:rPr>
        <w:t>油大学（华东）</w:t>
      </w:r>
    </w:p>
    <w:p>
      <w:pPr>
        <w:wordWrap w:val="0"/>
        <w:adjustRightInd w:val="0"/>
        <w:snapToGrid w:val="0"/>
        <w:spacing w:line="360" w:lineRule="auto"/>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 xml:space="preserve">3日 </w:t>
      </w:r>
    </w:p>
    <w:sectPr>
      <w:pgSz w:w="11906" w:h="16838"/>
      <w:pgMar w:top="1191" w:right="1531" w:bottom="113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5517A5"/>
    <w:multiLevelType w:val="multilevel"/>
    <w:tmpl w:val="4C5517A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NzlhNTRiZjE5Mzc1MzRiMTE5MzY2NjYyODExNWUifQ=="/>
  </w:docVars>
  <w:rsids>
    <w:rsidRoot w:val="00E0111A"/>
    <w:rsid w:val="0000035B"/>
    <w:rsid w:val="00002070"/>
    <w:rsid w:val="00002823"/>
    <w:rsid w:val="000073B1"/>
    <w:rsid w:val="000128EE"/>
    <w:rsid w:val="00017C9A"/>
    <w:rsid w:val="0002165E"/>
    <w:rsid w:val="0002572D"/>
    <w:rsid w:val="00027215"/>
    <w:rsid w:val="00035CCD"/>
    <w:rsid w:val="00041726"/>
    <w:rsid w:val="000425F1"/>
    <w:rsid w:val="000461E7"/>
    <w:rsid w:val="00046952"/>
    <w:rsid w:val="00050F80"/>
    <w:rsid w:val="00051B1D"/>
    <w:rsid w:val="00057045"/>
    <w:rsid w:val="00057A3F"/>
    <w:rsid w:val="00066346"/>
    <w:rsid w:val="000718B3"/>
    <w:rsid w:val="000720E4"/>
    <w:rsid w:val="0007366C"/>
    <w:rsid w:val="00076C89"/>
    <w:rsid w:val="0009159B"/>
    <w:rsid w:val="00091798"/>
    <w:rsid w:val="000932FA"/>
    <w:rsid w:val="000940D1"/>
    <w:rsid w:val="00097BFD"/>
    <w:rsid w:val="000B0A3A"/>
    <w:rsid w:val="000B2D7F"/>
    <w:rsid w:val="000B7D57"/>
    <w:rsid w:val="000C7959"/>
    <w:rsid w:val="000D0E9C"/>
    <w:rsid w:val="000D0F76"/>
    <w:rsid w:val="000D12BD"/>
    <w:rsid w:val="000D34BD"/>
    <w:rsid w:val="000E1FC4"/>
    <w:rsid w:val="000E45AD"/>
    <w:rsid w:val="000E5A23"/>
    <w:rsid w:val="000F1666"/>
    <w:rsid w:val="000F4670"/>
    <w:rsid w:val="000F7FD3"/>
    <w:rsid w:val="00100DBD"/>
    <w:rsid w:val="001034EE"/>
    <w:rsid w:val="001078E1"/>
    <w:rsid w:val="001104A6"/>
    <w:rsid w:val="001127E7"/>
    <w:rsid w:val="001147E5"/>
    <w:rsid w:val="00116105"/>
    <w:rsid w:val="001278BF"/>
    <w:rsid w:val="001307B0"/>
    <w:rsid w:val="001323CF"/>
    <w:rsid w:val="00151678"/>
    <w:rsid w:val="00162835"/>
    <w:rsid w:val="00173E58"/>
    <w:rsid w:val="00175F67"/>
    <w:rsid w:val="00177AB5"/>
    <w:rsid w:val="00184F1A"/>
    <w:rsid w:val="001A4B20"/>
    <w:rsid w:val="001A5B83"/>
    <w:rsid w:val="001A5DF7"/>
    <w:rsid w:val="001B3B2A"/>
    <w:rsid w:val="001B7339"/>
    <w:rsid w:val="001C134D"/>
    <w:rsid w:val="001D30B0"/>
    <w:rsid w:val="001F1703"/>
    <w:rsid w:val="001F27C8"/>
    <w:rsid w:val="001F768E"/>
    <w:rsid w:val="002023BC"/>
    <w:rsid w:val="00204467"/>
    <w:rsid w:val="00205F5E"/>
    <w:rsid w:val="00207387"/>
    <w:rsid w:val="002078C8"/>
    <w:rsid w:val="00211DF0"/>
    <w:rsid w:val="002128F4"/>
    <w:rsid w:val="00215C5D"/>
    <w:rsid w:val="002172E5"/>
    <w:rsid w:val="00217FFC"/>
    <w:rsid w:val="00224E69"/>
    <w:rsid w:val="00225668"/>
    <w:rsid w:val="00227620"/>
    <w:rsid w:val="002342E4"/>
    <w:rsid w:val="00240672"/>
    <w:rsid w:val="0024159A"/>
    <w:rsid w:val="002464B2"/>
    <w:rsid w:val="0026027E"/>
    <w:rsid w:val="00272F64"/>
    <w:rsid w:val="0027378D"/>
    <w:rsid w:val="00274009"/>
    <w:rsid w:val="00274EDC"/>
    <w:rsid w:val="002766B7"/>
    <w:rsid w:val="00277F93"/>
    <w:rsid w:val="00281123"/>
    <w:rsid w:val="002864D7"/>
    <w:rsid w:val="00287D80"/>
    <w:rsid w:val="00292B57"/>
    <w:rsid w:val="002954BD"/>
    <w:rsid w:val="00296821"/>
    <w:rsid w:val="002A1B02"/>
    <w:rsid w:val="002A597C"/>
    <w:rsid w:val="002B1DCA"/>
    <w:rsid w:val="002B5911"/>
    <w:rsid w:val="002C1A9D"/>
    <w:rsid w:val="002C250B"/>
    <w:rsid w:val="002C56C3"/>
    <w:rsid w:val="002D5649"/>
    <w:rsid w:val="002E13F2"/>
    <w:rsid w:val="002E1E08"/>
    <w:rsid w:val="002E2B29"/>
    <w:rsid w:val="002E6481"/>
    <w:rsid w:val="002E753E"/>
    <w:rsid w:val="002F1DE0"/>
    <w:rsid w:val="002F51D6"/>
    <w:rsid w:val="002F5668"/>
    <w:rsid w:val="00300005"/>
    <w:rsid w:val="00300F30"/>
    <w:rsid w:val="00311EEB"/>
    <w:rsid w:val="00317471"/>
    <w:rsid w:val="00323A21"/>
    <w:rsid w:val="00327613"/>
    <w:rsid w:val="003340E8"/>
    <w:rsid w:val="00345CB8"/>
    <w:rsid w:val="00363B41"/>
    <w:rsid w:val="00375AD2"/>
    <w:rsid w:val="00383A64"/>
    <w:rsid w:val="003902C7"/>
    <w:rsid w:val="0039418D"/>
    <w:rsid w:val="003A4A6A"/>
    <w:rsid w:val="003B062C"/>
    <w:rsid w:val="003C025A"/>
    <w:rsid w:val="003C1FE4"/>
    <w:rsid w:val="003C2282"/>
    <w:rsid w:val="003C3501"/>
    <w:rsid w:val="003C3DF7"/>
    <w:rsid w:val="003C4F9D"/>
    <w:rsid w:val="003D0B61"/>
    <w:rsid w:val="003D2E1A"/>
    <w:rsid w:val="003D34AE"/>
    <w:rsid w:val="003E4D9E"/>
    <w:rsid w:val="003F09B5"/>
    <w:rsid w:val="003F0DDA"/>
    <w:rsid w:val="003F29E9"/>
    <w:rsid w:val="003F52CC"/>
    <w:rsid w:val="003F5869"/>
    <w:rsid w:val="00400762"/>
    <w:rsid w:val="00401474"/>
    <w:rsid w:val="004014BA"/>
    <w:rsid w:val="00405785"/>
    <w:rsid w:val="00411A67"/>
    <w:rsid w:val="004167C3"/>
    <w:rsid w:val="00417161"/>
    <w:rsid w:val="0041724D"/>
    <w:rsid w:val="00417568"/>
    <w:rsid w:val="004234CD"/>
    <w:rsid w:val="004255B3"/>
    <w:rsid w:val="004258F7"/>
    <w:rsid w:val="004368AC"/>
    <w:rsid w:val="0045291B"/>
    <w:rsid w:val="004531DB"/>
    <w:rsid w:val="004679F5"/>
    <w:rsid w:val="00470757"/>
    <w:rsid w:val="004731C9"/>
    <w:rsid w:val="00484DF5"/>
    <w:rsid w:val="00484EBA"/>
    <w:rsid w:val="004865CB"/>
    <w:rsid w:val="00492245"/>
    <w:rsid w:val="00494CFB"/>
    <w:rsid w:val="00494EE5"/>
    <w:rsid w:val="004A1A4C"/>
    <w:rsid w:val="004A7A97"/>
    <w:rsid w:val="004B33CA"/>
    <w:rsid w:val="004B6657"/>
    <w:rsid w:val="004B7F4A"/>
    <w:rsid w:val="004C7FBF"/>
    <w:rsid w:val="004D3204"/>
    <w:rsid w:val="004D32CE"/>
    <w:rsid w:val="004D47D0"/>
    <w:rsid w:val="004D51A4"/>
    <w:rsid w:val="004E0191"/>
    <w:rsid w:val="004E5F9C"/>
    <w:rsid w:val="004F4EF7"/>
    <w:rsid w:val="005013FA"/>
    <w:rsid w:val="0050243C"/>
    <w:rsid w:val="005100F1"/>
    <w:rsid w:val="00510F34"/>
    <w:rsid w:val="0051284E"/>
    <w:rsid w:val="005212A8"/>
    <w:rsid w:val="00523115"/>
    <w:rsid w:val="00525A8C"/>
    <w:rsid w:val="005309C3"/>
    <w:rsid w:val="005360F4"/>
    <w:rsid w:val="005406A1"/>
    <w:rsid w:val="0054082F"/>
    <w:rsid w:val="00541254"/>
    <w:rsid w:val="0055020C"/>
    <w:rsid w:val="00551DC6"/>
    <w:rsid w:val="00556EF6"/>
    <w:rsid w:val="00557897"/>
    <w:rsid w:val="00564B5A"/>
    <w:rsid w:val="00573C4C"/>
    <w:rsid w:val="005917D6"/>
    <w:rsid w:val="005949A4"/>
    <w:rsid w:val="0059673D"/>
    <w:rsid w:val="005B2F50"/>
    <w:rsid w:val="005B360B"/>
    <w:rsid w:val="005D0B4A"/>
    <w:rsid w:val="005D2E4A"/>
    <w:rsid w:val="005D30EB"/>
    <w:rsid w:val="005D6419"/>
    <w:rsid w:val="005E3B77"/>
    <w:rsid w:val="005E4BFD"/>
    <w:rsid w:val="005F200A"/>
    <w:rsid w:val="005F3F8E"/>
    <w:rsid w:val="00607C37"/>
    <w:rsid w:val="00610463"/>
    <w:rsid w:val="00611BF0"/>
    <w:rsid w:val="00614EA3"/>
    <w:rsid w:val="006174D7"/>
    <w:rsid w:val="00621CA0"/>
    <w:rsid w:val="00623334"/>
    <w:rsid w:val="00623882"/>
    <w:rsid w:val="006257A8"/>
    <w:rsid w:val="00627D98"/>
    <w:rsid w:val="00630F8E"/>
    <w:rsid w:val="00640A8C"/>
    <w:rsid w:val="00656206"/>
    <w:rsid w:val="0066038F"/>
    <w:rsid w:val="00666B37"/>
    <w:rsid w:val="0067030F"/>
    <w:rsid w:val="00670E55"/>
    <w:rsid w:val="006736BF"/>
    <w:rsid w:val="006757C9"/>
    <w:rsid w:val="006815D9"/>
    <w:rsid w:val="00691CE2"/>
    <w:rsid w:val="00695ABA"/>
    <w:rsid w:val="00697CD0"/>
    <w:rsid w:val="006B147E"/>
    <w:rsid w:val="006B465C"/>
    <w:rsid w:val="006B46BB"/>
    <w:rsid w:val="006B71D8"/>
    <w:rsid w:val="006C7990"/>
    <w:rsid w:val="006D18A9"/>
    <w:rsid w:val="006E0463"/>
    <w:rsid w:val="006E646F"/>
    <w:rsid w:val="006E6DAD"/>
    <w:rsid w:val="006E6FFD"/>
    <w:rsid w:val="006E7A50"/>
    <w:rsid w:val="006F111B"/>
    <w:rsid w:val="00706C91"/>
    <w:rsid w:val="007113A2"/>
    <w:rsid w:val="007141E3"/>
    <w:rsid w:val="00714E8C"/>
    <w:rsid w:val="007226EA"/>
    <w:rsid w:val="0072489C"/>
    <w:rsid w:val="00740020"/>
    <w:rsid w:val="00742667"/>
    <w:rsid w:val="00757DBE"/>
    <w:rsid w:val="007608FF"/>
    <w:rsid w:val="00770996"/>
    <w:rsid w:val="00772492"/>
    <w:rsid w:val="00780ED2"/>
    <w:rsid w:val="00784DF6"/>
    <w:rsid w:val="007870E9"/>
    <w:rsid w:val="007873DA"/>
    <w:rsid w:val="00790197"/>
    <w:rsid w:val="00790384"/>
    <w:rsid w:val="007921EF"/>
    <w:rsid w:val="00795D1B"/>
    <w:rsid w:val="007968E2"/>
    <w:rsid w:val="007A329C"/>
    <w:rsid w:val="007A3E3F"/>
    <w:rsid w:val="007A43BA"/>
    <w:rsid w:val="007A55DA"/>
    <w:rsid w:val="007B3424"/>
    <w:rsid w:val="007B6FE6"/>
    <w:rsid w:val="007C1F66"/>
    <w:rsid w:val="007C4CB8"/>
    <w:rsid w:val="007C7A67"/>
    <w:rsid w:val="007D0F84"/>
    <w:rsid w:val="007E2AF9"/>
    <w:rsid w:val="007E333E"/>
    <w:rsid w:val="007E500F"/>
    <w:rsid w:val="007E5558"/>
    <w:rsid w:val="00802E9E"/>
    <w:rsid w:val="008078F9"/>
    <w:rsid w:val="00810DDF"/>
    <w:rsid w:val="0081139F"/>
    <w:rsid w:val="00821BE1"/>
    <w:rsid w:val="008227DB"/>
    <w:rsid w:val="00825890"/>
    <w:rsid w:val="00834398"/>
    <w:rsid w:val="00837368"/>
    <w:rsid w:val="00844461"/>
    <w:rsid w:val="00844687"/>
    <w:rsid w:val="00846D4E"/>
    <w:rsid w:val="0085679A"/>
    <w:rsid w:val="00871DEB"/>
    <w:rsid w:val="00882CAA"/>
    <w:rsid w:val="008838A6"/>
    <w:rsid w:val="00884BF6"/>
    <w:rsid w:val="0088617D"/>
    <w:rsid w:val="00890C91"/>
    <w:rsid w:val="008935D6"/>
    <w:rsid w:val="00895E8E"/>
    <w:rsid w:val="008A184D"/>
    <w:rsid w:val="008A57CB"/>
    <w:rsid w:val="008A60DE"/>
    <w:rsid w:val="008A66DB"/>
    <w:rsid w:val="008B1389"/>
    <w:rsid w:val="008B147C"/>
    <w:rsid w:val="008B17A9"/>
    <w:rsid w:val="008B3D07"/>
    <w:rsid w:val="008B5675"/>
    <w:rsid w:val="008C1AEE"/>
    <w:rsid w:val="008C2B53"/>
    <w:rsid w:val="008D0FB5"/>
    <w:rsid w:val="008D2EBD"/>
    <w:rsid w:val="008D697B"/>
    <w:rsid w:val="008E4018"/>
    <w:rsid w:val="008E530F"/>
    <w:rsid w:val="008F1B6E"/>
    <w:rsid w:val="008F228E"/>
    <w:rsid w:val="008F3D51"/>
    <w:rsid w:val="008F649B"/>
    <w:rsid w:val="00903F95"/>
    <w:rsid w:val="00906AD2"/>
    <w:rsid w:val="00910A89"/>
    <w:rsid w:val="009216D0"/>
    <w:rsid w:val="009229AA"/>
    <w:rsid w:val="00935357"/>
    <w:rsid w:val="00936AA8"/>
    <w:rsid w:val="009443AF"/>
    <w:rsid w:val="00955F78"/>
    <w:rsid w:val="0095607A"/>
    <w:rsid w:val="00961319"/>
    <w:rsid w:val="00963922"/>
    <w:rsid w:val="00967344"/>
    <w:rsid w:val="0097043E"/>
    <w:rsid w:val="009739D1"/>
    <w:rsid w:val="00974192"/>
    <w:rsid w:val="0097481D"/>
    <w:rsid w:val="00987A87"/>
    <w:rsid w:val="00997014"/>
    <w:rsid w:val="009A082E"/>
    <w:rsid w:val="009A2A79"/>
    <w:rsid w:val="009A766C"/>
    <w:rsid w:val="009B123D"/>
    <w:rsid w:val="009B6128"/>
    <w:rsid w:val="009C00EA"/>
    <w:rsid w:val="009C0322"/>
    <w:rsid w:val="009C67F1"/>
    <w:rsid w:val="009F1D24"/>
    <w:rsid w:val="00A06964"/>
    <w:rsid w:val="00A13646"/>
    <w:rsid w:val="00A13FA5"/>
    <w:rsid w:val="00A16028"/>
    <w:rsid w:val="00A249D1"/>
    <w:rsid w:val="00A2655D"/>
    <w:rsid w:val="00A30D3B"/>
    <w:rsid w:val="00A318A3"/>
    <w:rsid w:val="00A41BF3"/>
    <w:rsid w:val="00A44A6A"/>
    <w:rsid w:val="00A460A7"/>
    <w:rsid w:val="00A47608"/>
    <w:rsid w:val="00A47830"/>
    <w:rsid w:val="00A52A77"/>
    <w:rsid w:val="00A57E63"/>
    <w:rsid w:val="00A61461"/>
    <w:rsid w:val="00A63E24"/>
    <w:rsid w:val="00A67376"/>
    <w:rsid w:val="00A724B3"/>
    <w:rsid w:val="00A82318"/>
    <w:rsid w:val="00A8393B"/>
    <w:rsid w:val="00A846D2"/>
    <w:rsid w:val="00A93393"/>
    <w:rsid w:val="00A93BBC"/>
    <w:rsid w:val="00AA0F93"/>
    <w:rsid w:val="00AA2A0F"/>
    <w:rsid w:val="00AA6EB5"/>
    <w:rsid w:val="00AA70F2"/>
    <w:rsid w:val="00AB1364"/>
    <w:rsid w:val="00AC0E72"/>
    <w:rsid w:val="00AC7BA8"/>
    <w:rsid w:val="00AD165B"/>
    <w:rsid w:val="00AD2307"/>
    <w:rsid w:val="00AD7201"/>
    <w:rsid w:val="00AD7CEC"/>
    <w:rsid w:val="00AE39BE"/>
    <w:rsid w:val="00AE7962"/>
    <w:rsid w:val="00AF25BC"/>
    <w:rsid w:val="00B02D5E"/>
    <w:rsid w:val="00B17B25"/>
    <w:rsid w:val="00B27100"/>
    <w:rsid w:val="00B34397"/>
    <w:rsid w:val="00B37151"/>
    <w:rsid w:val="00B44654"/>
    <w:rsid w:val="00B562F2"/>
    <w:rsid w:val="00B76780"/>
    <w:rsid w:val="00B772C7"/>
    <w:rsid w:val="00B90DF9"/>
    <w:rsid w:val="00B92FAA"/>
    <w:rsid w:val="00BA05E2"/>
    <w:rsid w:val="00BA63CB"/>
    <w:rsid w:val="00BB06F2"/>
    <w:rsid w:val="00BB5369"/>
    <w:rsid w:val="00BC09EE"/>
    <w:rsid w:val="00BC24B7"/>
    <w:rsid w:val="00BC3D1C"/>
    <w:rsid w:val="00BC60DE"/>
    <w:rsid w:val="00BC79A7"/>
    <w:rsid w:val="00BD5327"/>
    <w:rsid w:val="00BD6213"/>
    <w:rsid w:val="00BE0C38"/>
    <w:rsid w:val="00BE10D9"/>
    <w:rsid w:val="00BE56C9"/>
    <w:rsid w:val="00BF3FA5"/>
    <w:rsid w:val="00BF4D86"/>
    <w:rsid w:val="00BF6172"/>
    <w:rsid w:val="00C07673"/>
    <w:rsid w:val="00C158CC"/>
    <w:rsid w:val="00C15CC3"/>
    <w:rsid w:val="00C35637"/>
    <w:rsid w:val="00C40245"/>
    <w:rsid w:val="00C40B1F"/>
    <w:rsid w:val="00C4116C"/>
    <w:rsid w:val="00C5056F"/>
    <w:rsid w:val="00C5665C"/>
    <w:rsid w:val="00C6453C"/>
    <w:rsid w:val="00C70A3A"/>
    <w:rsid w:val="00C80DFF"/>
    <w:rsid w:val="00C81252"/>
    <w:rsid w:val="00C857DC"/>
    <w:rsid w:val="00C96FC2"/>
    <w:rsid w:val="00CA434F"/>
    <w:rsid w:val="00CA48E4"/>
    <w:rsid w:val="00CA519F"/>
    <w:rsid w:val="00CA5C9C"/>
    <w:rsid w:val="00CC45F0"/>
    <w:rsid w:val="00CC4FF9"/>
    <w:rsid w:val="00CC641D"/>
    <w:rsid w:val="00CD3107"/>
    <w:rsid w:val="00CD61B7"/>
    <w:rsid w:val="00CD62B8"/>
    <w:rsid w:val="00CD6707"/>
    <w:rsid w:val="00CD71E8"/>
    <w:rsid w:val="00CD7DC0"/>
    <w:rsid w:val="00CE2897"/>
    <w:rsid w:val="00CE5DD4"/>
    <w:rsid w:val="00CE6136"/>
    <w:rsid w:val="00CF0688"/>
    <w:rsid w:val="00CF1F09"/>
    <w:rsid w:val="00CF5EBD"/>
    <w:rsid w:val="00CF7E61"/>
    <w:rsid w:val="00D047D5"/>
    <w:rsid w:val="00D138A5"/>
    <w:rsid w:val="00D20D59"/>
    <w:rsid w:val="00D2383A"/>
    <w:rsid w:val="00D26693"/>
    <w:rsid w:val="00D30F6A"/>
    <w:rsid w:val="00D31CAD"/>
    <w:rsid w:val="00D36999"/>
    <w:rsid w:val="00D4290E"/>
    <w:rsid w:val="00D4360C"/>
    <w:rsid w:val="00D53BAC"/>
    <w:rsid w:val="00D62665"/>
    <w:rsid w:val="00D6538B"/>
    <w:rsid w:val="00D66D01"/>
    <w:rsid w:val="00D72783"/>
    <w:rsid w:val="00D832F1"/>
    <w:rsid w:val="00D90ECE"/>
    <w:rsid w:val="00DA25A3"/>
    <w:rsid w:val="00DC2A50"/>
    <w:rsid w:val="00DC5272"/>
    <w:rsid w:val="00DC5CED"/>
    <w:rsid w:val="00DC6B6E"/>
    <w:rsid w:val="00DE1BA0"/>
    <w:rsid w:val="00DE3387"/>
    <w:rsid w:val="00DE4F7E"/>
    <w:rsid w:val="00DF2A1A"/>
    <w:rsid w:val="00DF7024"/>
    <w:rsid w:val="00DF7918"/>
    <w:rsid w:val="00E0111A"/>
    <w:rsid w:val="00E01A3D"/>
    <w:rsid w:val="00E03C43"/>
    <w:rsid w:val="00E07918"/>
    <w:rsid w:val="00E15855"/>
    <w:rsid w:val="00E16032"/>
    <w:rsid w:val="00E16CCE"/>
    <w:rsid w:val="00E2251B"/>
    <w:rsid w:val="00E26F5F"/>
    <w:rsid w:val="00E26FFB"/>
    <w:rsid w:val="00E357DB"/>
    <w:rsid w:val="00E40280"/>
    <w:rsid w:val="00E460EE"/>
    <w:rsid w:val="00E46BD0"/>
    <w:rsid w:val="00E526F1"/>
    <w:rsid w:val="00E55EDD"/>
    <w:rsid w:val="00E603D8"/>
    <w:rsid w:val="00E636F7"/>
    <w:rsid w:val="00E6470F"/>
    <w:rsid w:val="00E65F89"/>
    <w:rsid w:val="00E74883"/>
    <w:rsid w:val="00E7533C"/>
    <w:rsid w:val="00E77767"/>
    <w:rsid w:val="00E92332"/>
    <w:rsid w:val="00E926BB"/>
    <w:rsid w:val="00E95483"/>
    <w:rsid w:val="00EA1577"/>
    <w:rsid w:val="00EA42C0"/>
    <w:rsid w:val="00EA4DFE"/>
    <w:rsid w:val="00EA7810"/>
    <w:rsid w:val="00EB2849"/>
    <w:rsid w:val="00EB4B8F"/>
    <w:rsid w:val="00EB5412"/>
    <w:rsid w:val="00EB6F90"/>
    <w:rsid w:val="00EB797F"/>
    <w:rsid w:val="00EB7D31"/>
    <w:rsid w:val="00EC02BE"/>
    <w:rsid w:val="00EC393E"/>
    <w:rsid w:val="00EC43E5"/>
    <w:rsid w:val="00ED2629"/>
    <w:rsid w:val="00ED50E4"/>
    <w:rsid w:val="00EE434B"/>
    <w:rsid w:val="00EE6695"/>
    <w:rsid w:val="00EF616D"/>
    <w:rsid w:val="00F074AF"/>
    <w:rsid w:val="00F1334E"/>
    <w:rsid w:val="00F261EC"/>
    <w:rsid w:val="00F275A2"/>
    <w:rsid w:val="00F35319"/>
    <w:rsid w:val="00F50DA5"/>
    <w:rsid w:val="00F55679"/>
    <w:rsid w:val="00F57AD2"/>
    <w:rsid w:val="00F630D8"/>
    <w:rsid w:val="00F6591E"/>
    <w:rsid w:val="00F66184"/>
    <w:rsid w:val="00F70607"/>
    <w:rsid w:val="00F70EAE"/>
    <w:rsid w:val="00F76443"/>
    <w:rsid w:val="00F85C39"/>
    <w:rsid w:val="00F86148"/>
    <w:rsid w:val="00F86956"/>
    <w:rsid w:val="00F86E89"/>
    <w:rsid w:val="00F92988"/>
    <w:rsid w:val="00F93D5D"/>
    <w:rsid w:val="00F94D2E"/>
    <w:rsid w:val="00FA28D6"/>
    <w:rsid w:val="00FA6EDB"/>
    <w:rsid w:val="00FC16AD"/>
    <w:rsid w:val="00FE0009"/>
    <w:rsid w:val="00FE4152"/>
    <w:rsid w:val="00FE608F"/>
    <w:rsid w:val="00FF00C3"/>
    <w:rsid w:val="00FF3975"/>
    <w:rsid w:val="010D427B"/>
    <w:rsid w:val="014C4DA3"/>
    <w:rsid w:val="0530678A"/>
    <w:rsid w:val="06EF1555"/>
    <w:rsid w:val="081A3A34"/>
    <w:rsid w:val="0CA43CE5"/>
    <w:rsid w:val="164833D0"/>
    <w:rsid w:val="20E64474"/>
    <w:rsid w:val="27D140EA"/>
    <w:rsid w:val="2A255163"/>
    <w:rsid w:val="303B5E5F"/>
    <w:rsid w:val="33F31118"/>
    <w:rsid w:val="363F716C"/>
    <w:rsid w:val="36A93E58"/>
    <w:rsid w:val="3EF576FA"/>
    <w:rsid w:val="40BA5933"/>
    <w:rsid w:val="428E62C2"/>
    <w:rsid w:val="444C01E3"/>
    <w:rsid w:val="4CF047FD"/>
    <w:rsid w:val="4DE65204"/>
    <w:rsid w:val="52804D72"/>
    <w:rsid w:val="55F04E72"/>
    <w:rsid w:val="58894ED5"/>
    <w:rsid w:val="58E6255C"/>
    <w:rsid w:val="5C300428"/>
    <w:rsid w:val="5C896BE7"/>
    <w:rsid w:val="60395667"/>
    <w:rsid w:val="61923281"/>
    <w:rsid w:val="619A7C2E"/>
    <w:rsid w:val="67105E70"/>
    <w:rsid w:val="6B362D73"/>
    <w:rsid w:val="7185070D"/>
    <w:rsid w:val="72F773E8"/>
    <w:rsid w:val="75DE4775"/>
    <w:rsid w:val="78504D9F"/>
    <w:rsid w:val="785E1220"/>
    <w:rsid w:val="78D33EA0"/>
    <w:rsid w:val="79A100AE"/>
    <w:rsid w:val="7A7656EC"/>
    <w:rsid w:val="7D13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8">
    <w:name w:val="List Paragraph"/>
    <w:basedOn w:val="1"/>
    <w:qFormat/>
    <w:uiPriority w:val="34"/>
    <w:pPr>
      <w:ind w:firstLine="420" w:firstLineChars="200"/>
    </w:pPr>
  </w:style>
  <w:style w:type="character" w:customStyle="1" w:styleId="9">
    <w:name w:val="页眉 字符"/>
    <w:basedOn w:val="7"/>
    <w:link w:val="5"/>
    <w:qFormat/>
    <w:uiPriority w:val="99"/>
    <w:rPr>
      <w:rFonts w:ascii="Calibri" w:hAnsi="Calibri" w:eastAsia="宋体" w:cs="Times New Roman"/>
      <w:sz w:val="18"/>
      <w:szCs w:val="18"/>
    </w:rPr>
  </w:style>
  <w:style w:type="character" w:customStyle="1" w:styleId="10">
    <w:name w:val="批注框文本 字符"/>
    <w:basedOn w:val="7"/>
    <w:link w:val="3"/>
    <w:semiHidden/>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日期 字符"/>
    <w:basedOn w:val="7"/>
    <w:link w:val="2"/>
    <w:semiHidden/>
    <w:qFormat/>
    <w:uiPriority w:val="99"/>
  </w:style>
  <w:style w:type="paragraph" w:customStyle="1" w:styleId="13">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4">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5">
    <w:name w:val="Revision"/>
    <w:hidden/>
    <w:unhideWhenUsed/>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152</Words>
  <Characters>872</Characters>
  <Lines>7</Lines>
  <Paragraphs>2</Paragraphs>
  <TotalTime>2</TotalTime>
  <ScaleCrop>false</ScaleCrop>
  <LinksUpToDate>false</LinksUpToDate>
  <CharactersWithSpaces>1022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2023-09-14T08:58:00Z</dcterms:created>
  <dc:creator>中国石油大学（华东）</dc:creator>
  <cp:lastModifiedBy>徐哲</cp:lastModifiedBy>
  <cp:lastPrinted>2019-09-19T01:35:00Z</cp:lastPrinted>
  <dcterms:modified xsi:type="dcterms:W3CDTF">2023-09-15T01:50:03Z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9B7BFF9304F449F8915416634FE06A71_13</vt:lpwstr>
  </property>
</Properties>
</file>